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27" w:rsidRDefault="00063B27">
      <w:pPr>
        <w:pStyle w:val="Standard"/>
        <w:widowControl/>
      </w:pPr>
      <w:bookmarkStart w:id="0" w:name="_GoBack"/>
      <w:bookmarkEnd w:id="0"/>
    </w:p>
    <w:p w:rsidR="00063B27" w:rsidRDefault="00954B7C">
      <w:pPr>
        <w:pStyle w:val="Standard"/>
        <w:widowControl/>
        <w:rPr>
          <w:b/>
          <w:bCs/>
        </w:rPr>
      </w:pPr>
      <w:r>
        <w:rPr>
          <w:rFonts w:ascii="mag" w:hAnsi="mag"/>
          <w:b/>
          <w:bCs/>
          <w:color w:val="444444"/>
        </w:rPr>
        <w:t>ИНН 2466196497</w:t>
      </w:r>
      <w:r>
        <w:rPr>
          <w:rFonts w:ascii="mag" w:hAnsi="mag"/>
          <w:b/>
          <w:bCs/>
          <w:i/>
          <w:color w:val="444444"/>
        </w:rPr>
        <w:br/>
      </w:r>
      <w:r>
        <w:rPr>
          <w:rFonts w:ascii="mag" w:hAnsi="mag"/>
          <w:b/>
          <w:bCs/>
          <w:color w:val="444444"/>
        </w:rPr>
        <w:t>Номер лицензии: </w:t>
      </w:r>
      <w:r>
        <w:rPr>
          <w:rFonts w:ascii="mag b" w:hAnsi="mag b"/>
          <w:b/>
          <w:bCs/>
          <w:color w:val="444444"/>
        </w:rPr>
        <w:t>Л041-01161-42/00561194</w:t>
      </w:r>
      <w:r>
        <w:rPr>
          <w:rFonts w:ascii="mag" w:hAnsi="mag"/>
          <w:b/>
          <w:bCs/>
          <w:i/>
          <w:color w:val="444444"/>
        </w:rPr>
        <w:br/>
      </w:r>
      <w:r>
        <w:rPr>
          <w:rFonts w:ascii="mag" w:hAnsi="mag"/>
          <w:b/>
          <w:bCs/>
          <w:color w:val="444444"/>
        </w:rPr>
        <w:t>Старый номер лицензии: </w:t>
      </w:r>
      <w:r>
        <w:rPr>
          <w:rFonts w:ascii="mag" w:hAnsi="mag"/>
          <w:b/>
          <w:bCs/>
          <w:i/>
          <w:color w:val="444444"/>
        </w:rPr>
        <w:t>ЛО-42-01-006513</w:t>
      </w:r>
      <w:r>
        <w:rPr>
          <w:rFonts w:ascii="mag" w:hAnsi="mag"/>
          <w:b/>
          <w:bCs/>
          <w:i/>
          <w:color w:val="444444"/>
        </w:rPr>
        <w:br/>
      </w:r>
      <w:r>
        <w:rPr>
          <w:rFonts w:ascii="mag" w:hAnsi="mag"/>
          <w:b/>
          <w:bCs/>
          <w:color w:val="444444"/>
        </w:rPr>
        <w:t>Медицинская деятельность</w:t>
      </w:r>
    </w:p>
    <w:p w:rsidR="00063B27" w:rsidRDefault="00063B27">
      <w:pPr>
        <w:pStyle w:val="Standard"/>
        <w:widowControl/>
      </w:pPr>
    </w:p>
    <w:p w:rsidR="00063B27" w:rsidRDefault="00954B7C">
      <w:pPr>
        <w:pStyle w:val="Standard"/>
        <w:widowControl/>
      </w:pPr>
      <w:r>
        <w:rPr>
          <w:rFonts w:ascii="mag" w:hAnsi="mag"/>
          <w:i/>
          <w:color w:val="444444"/>
        </w:rPr>
        <w:t>654027, Кемеровская область - Кузбасс, Новокузнецкий городской округ, г. Новокузнецк, Центральный р-н, ул. Кирова, д. 11</w:t>
      </w:r>
      <w:r>
        <w:br/>
      </w:r>
      <w:r>
        <w:rPr>
          <w:rFonts w:ascii="mag" w:hAnsi="mag"/>
          <w:color w:val="444444"/>
        </w:rPr>
        <w:t>1000. При оказании первичной медико-санитарной помощи организуются и выполняются следующие работы (услуги):</w:t>
      </w:r>
      <w:r>
        <w:br/>
      </w:r>
      <w:r>
        <w:rPr>
          <w:rFonts w:ascii="mag" w:hAnsi="mag"/>
          <w:color w:val="444444"/>
        </w:rPr>
        <w:t>1000.1. при оказании пер</w:t>
      </w:r>
      <w:r>
        <w:rPr>
          <w:rFonts w:ascii="mag" w:hAnsi="mag"/>
          <w:color w:val="444444"/>
        </w:rPr>
        <w:t>вичной доврачебной медико-санитарной помощи в амбулаторных условиях по:</w:t>
      </w:r>
      <w:r>
        <w:br/>
      </w:r>
      <w:r>
        <w:rPr>
          <w:rFonts w:ascii="mag" w:hAnsi="mag"/>
          <w:color w:val="444444"/>
        </w:rPr>
        <w:t>1000.1.17. сестринскому делу</w:t>
      </w:r>
      <w:r>
        <w:br/>
      </w:r>
      <w:r>
        <w:rPr>
          <w:rFonts w:ascii="mag" w:hAnsi="mag"/>
          <w:color w:val="444444"/>
        </w:rPr>
        <w:t>1000.2. при оказании первичной врачебной медико-санитарной помощи в амбулаторных условиях по:</w:t>
      </w:r>
      <w:r>
        <w:br/>
      </w:r>
      <w:r>
        <w:rPr>
          <w:rFonts w:ascii="mag" w:hAnsi="mag"/>
          <w:color w:val="444444"/>
        </w:rPr>
        <w:t>1000.2.5. терапии</w:t>
      </w:r>
      <w:r>
        <w:br/>
      </w:r>
      <w:r>
        <w:rPr>
          <w:rFonts w:ascii="mag" w:hAnsi="mag"/>
          <w:color w:val="444444"/>
        </w:rPr>
        <w:t>1000.4. при оказании первичной специализиро</w:t>
      </w:r>
      <w:r>
        <w:rPr>
          <w:rFonts w:ascii="mag" w:hAnsi="mag"/>
          <w:color w:val="444444"/>
        </w:rPr>
        <w:t>ванной медико-санитарной помощи в амбулаторных условиях по:</w:t>
      </w:r>
      <w:r>
        <w:br/>
      </w:r>
      <w:r>
        <w:rPr>
          <w:rFonts w:ascii="mag" w:hAnsi="mag"/>
          <w:color w:val="444444"/>
        </w:rPr>
        <w:t>1000.4.53. сердечно-сосудистой хирургии</w:t>
      </w:r>
      <w:r>
        <w:br/>
      </w:r>
      <w:r>
        <w:rPr>
          <w:rFonts w:ascii="mag" w:hAnsi="mag"/>
          <w:color w:val="444444"/>
        </w:rPr>
        <w:t>1000.4.65. ультразвуковой диагностике</w:t>
      </w:r>
      <w:r>
        <w:br/>
      </w:r>
      <w:r>
        <w:rPr>
          <w:rFonts w:ascii="mag" w:hAnsi="mag"/>
          <w:color w:val="444444"/>
        </w:rPr>
        <w:t>1000.4.69. функциональной диагностике</w:t>
      </w:r>
      <w:r>
        <w:br/>
      </w:r>
      <w:r>
        <w:rPr>
          <w:rFonts w:ascii="mag" w:hAnsi="mag"/>
          <w:color w:val="444444"/>
        </w:rPr>
        <w:t>1000.4.70. хирургии</w:t>
      </w:r>
      <w:r>
        <w:br/>
      </w:r>
      <w:r>
        <w:rPr>
          <w:rFonts w:ascii="mag" w:hAnsi="mag"/>
          <w:color w:val="444444"/>
        </w:rPr>
        <w:t>1070. При проведении медицинских экспертиз организуются и вы</w:t>
      </w:r>
      <w:r>
        <w:rPr>
          <w:rFonts w:ascii="mag" w:hAnsi="mag"/>
          <w:color w:val="444444"/>
        </w:rPr>
        <w:t>полняются следующие работы (услуги) по:</w:t>
      </w:r>
      <w:r>
        <w:br/>
      </w:r>
      <w:r>
        <w:rPr>
          <w:rFonts w:ascii="mag" w:hAnsi="mag"/>
          <w:color w:val="444444"/>
        </w:rPr>
        <w:t>1070.7. экспертизе временной нетрудоспособности</w:t>
      </w:r>
    </w:p>
    <w:sectPr w:rsidR="00063B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7C" w:rsidRDefault="00954B7C">
      <w:r>
        <w:separator/>
      </w:r>
    </w:p>
  </w:endnote>
  <w:endnote w:type="continuationSeparator" w:id="0">
    <w:p w:rsidR="00954B7C" w:rsidRDefault="0095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g">
    <w:altName w:val="Times New Roman"/>
    <w:charset w:val="00"/>
    <w:family w:val="auto"/>
    <w:pitch w:val="default"/>
  </w:font>
  <w:font w:name="mag b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7C" w:rsidRDefault="00954B7C">
      <w:r>
        <w:separator/>
      </w:r>
    </w:p>
  </w:footnote>
  <w:footnote w:type="continuationSeparator" w:id="0">
    <w:p w:rsidR="00954B7C" w:rsidRDefault="0095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63B27"/>
    <w:rsid w:val="00063B27"/>
    <w:rsid w:val="00153E6B"/>
    <w:rsid w:val="009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C8F84-1D8D-4E0E-A314-CC5BF46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2023-11-29T09:23:00Z</cp:lastPrinted>
  <dcterms:created xsi:type="dcterms:W3CDTF">2025-12-07T05:54:00Z</dcterms:created>
  <dcterms:modified xsi:type="dcterms:W3CDTF">2025-12-07T05:54:00Z</dcterms:modified>
</cp:coreProperties>
</file>